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8F" w:rsidRDefault="00787C8F">
      <w:bookmarkStart w:id="0" w:name="_GoBack"/>
      <w:bookmarkEnd w:id="0"/>
    </w:p>
    <w:tbl>
      <w:tblPr>
        <w:tblStyle w:val="TabloKlavuzu"/>
        <w:tblW w:w="10753" w:type="dxa"/>
        <w:tblInd w:w="-5" w:type="dxa"/>
        <w:tblLook w:val="04A0" w:firstRow="1" w:lastRow="0" w:firstColumn="1" w:lastColumn="0" w:noHBand="0" w:noVBand="1"/>
      </w:tblPr>
      <w:tblGrid>
        <w:gridCol w:w="811"/>
        <w:gridCol w:w="2822"/>
        <w:gridCol w:w="3343"/>
        <w:gridCol w:w="3777"/>
      </w:tblGrid>
      <w:tr w:rsidR="00873B3A" w:rsidRPr="002F0F7F" w:rsidTr="00697406">
        <w:trPr>
          <w:trHeight w:val="1326"/>
        </w:trPr>
        <w:tc>
          <w:tcPr>
            <w:tcW w:w="10753" w:type="dxa"/>
            <w:gridSpan w:val="4"/>
          </w:tcPr>
          <w:p w:rsidR="00787C8F" w:rsidRPr="002F0F7F" w:rsidRDefault="00787C8F" w:rsidP="0078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3A" w:rsidRPr="002F0F7F" w:rsidRDefault="00873B3A" w:rsidP="0078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7F">
              <w:rPr>
                <w:rFonts w:ascii="Times New Roman" w:hAnsi="Times New Roman" w:cs="Times New Roman"/>
                <w:sz w:val="28"/>
                <w:szCs w:val="28"/>
              </w:rPr>
              <w:t>KORUMA ŞUBE MÜDÜRLÜĞÜ HİZMET STANDARTLARI</w:t>
            </w:r>
          </w:p>
        </w:tc>
      </w:tr>
      <w:tr w:rsidR="00787C8F" w:rsidRPr="002F0F7F" w:rsidTr="006429D1">
        <w:trPr>
          <w:trHeight w:val="1167"/>
        </w:trPr>
        <w:tc>
          <w:tcPr>
            <w:tcW w:w="811" w:type="dxa"/>
          </w:tcPr>
          <w:p w:rsidR="00787C8F" w:rsidRPr="002F0F7F" w:rsidRDefault="00787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3A" w:rsidRPr="002F0F7F" w:rsidRDefault="008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7F">
              <w:rPr>
                <w:rFonts w:ascii="Times New Roman" w:hAnsi="Times New Roman" w:cs="Times New Roman"/>
                <w:sz w:val="28"/>
                <w:szCs w:val="28"/>
              </w:rPr>
              <w:t>S.N.</w:t>
            </w:r>
          </w:p>
        </w:tc>
        <w:tc>
          <w:tcPr>
            <w:tcW w:w="2822" w:type="dxa"/>
          </w:tcPr>
          <w:p w:rsidR="00787C8F" w:rsidRPr="002F0F7F" w:rsidRDefault="00787C8F" w:rsidP="0078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3A" w:rsidRPr="002F0F7F" w:rsidRDefault="00873B3A" w:rsidP="0078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7F">
              <w:rPr>
                <w:rFonts w:ascii="Times New Roman" w:hAnsi="Times New Roman" w:cs="Times New Roman"/>
                <w:sz w:val="28"/>
                <w:szCs w:val="28"/>
              </w:rPr>
              <w:t>HİZMETİN ADI</w:t>
            </w:r>
          </w:p>
        </w:tc>
        <w:tc>
          <w:tcPr>
            <w:tcW w:w="3343" w:type="dxa"/>
          </w:tcPr>
          <w:p w:rsidR="00873B3A" w:rsidRPr="002F0F7F" w:rsidRDefault="00873B3A" w:rsidP="0078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7F">
              <w:rPr>
                <w:rFonts w:ascii="Times New Roman" w:hAnsi="Times New Roman" w:cs="Times New Roman"/>
                <w:sz w:val="28"/>
                <w:szCs w:val="28"/>
              </w:rPr>
              <w:t>BAŞVURUDA İSTENEN</w:t>
            </w:r>
            <w:r w:rsidR="00787C8F" w:rsidRPr="002F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F7F">
              <w:rPr>
                <w:rFonts w:ascii="Times New Roman" w:hAnsi="Times New Roman" w:cs="Times New Roman"/>
                <w:sz w:val="28"/>
                <w:szCs w:val="28"/>
              </w:rPr>
              <w:t>BELGELER</w:t>
            </w:r>
          </w:p>
        </w:tc>
        <w:tc>
          <w:tcPr>
            <w:tcW w:w="3777" w:type="dxa"/>
          </w:tcPr>
          <w:p w:rsidR="00873B3A" w:rsidRPr="002F0F7F" w:rsidRDefault="00873B3A" w:rsidP="0078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7F">
              <w:rPr>
                <w:rFonts w:ascii="Times New Roman" w:hAnsi="Times New Roman" w:cs="Times New Roman"/>
                <w:sz w:val="28"/>
                <w:szCs w:val="28"/>
              </w:rPr>
              <w:t>HİZMETİN TAMAMLANMA SÜRESİ</w:t>
            </w:r>
          </w:p>
        </w:tc>
      </w:tr>
      <w:tr w:rsidR="00697406" w:rsidRPr="002F0F7F" w:rsidTr="002F0F7F">
        <w:trPr>
          <w:trHeight w:val="1692"/>
        </w:trPr>
        <w:tc>
          <w:tcPr>
            <w:tcW w:w="811" w:type="dxa"/>
            <w:noWrap/>
            <w:hideMark/>
          </w:tcPr>
          <w:p w:rsidR="00232C38" w:rsidRPr="002F0F7F" w:rsidRDefault="00232C38" w:rsidP="00232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873B3A" w:rsidRPr="002F0F7F" w:rsidRDefault="00873B3A" w:rsidP="00232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822" w:type="dxa"/>
            <w:hideMark/>
          </w:tcPr>
          <w:p w:rsidR="00873B3A" w:rsidRPr="002F0F7F" w:rsidRDefault="00232C38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Vatandaşların h</w:t>
            </w:r>
            <w:r w:rsidR="00873B3A"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izmet </w:t>
            </w:r>
            <w:r w:rsidR="00873B3A"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binalarına girişi </w:t>
            </w:r>
            <w:r w:rsidR="006429D1"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kayıt sorgulama ve üst arama işlemi</w:t>
            </w:r>
            <w:r w:rsid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, ziyaretçi giriş kartı verilmesi.</w:t>
            </w:r>
          </w:p>
        </w:tc>
        <w:tc>
          <w:tcPr>
            <w:tcW w:w="3343" w:type="dxa"/>
            <w:noWrap/>
            <w:hideMark/>
          </w:tcPr>
          <w:p w:rsidR="00232C38" w:rsidRPr="002F0F7F" w:rsidRDefault="00232C38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E57AD0" w:rsidRDefault="00E57AD0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873B3A" w:rsidRPr="002F0F7F" w:rsidRDefault="00232C38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</w:t>
            </w:r>
            <w:r w:rsidR="00873B3A"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imlik</w:t>
            </w:r>
          </w:p>
        </w:tc>
        <w:tc>
          <w:tcPr>
            <w:tcW w:w="3777" w:type="dxa"/>
            <w:noWrap/>
            <w:hideMark/>
          </w:tcPr>
          <w:p w:rsidR="00232C38" w:rsidRPr="002F0F7F" w:rsidRDefault="00232C38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E57AD0" w:rsidRDefault="00E57AD0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873B3A" w:rsidRPr="002F0F7F" w:rsidRDefault="00E57AD0" w:rsidP="00873B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  <w:r w:rsidR="00873B3A" w:rsidRPr="002F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dakika </w:t>
            </w:r>
          </w:p>
        </w:tc>
      </w:tr>
    </w:tbl>
    <w:p w:rsidR="00AB5887" w:rsidRPr="002F0F7F" w:rsidRDefault="00AB5887">
      <w:pPr>
        <w:rPr>
          <w:rFonts w:ascii="Times New Roman" w:hAnsi="Times New Roman" w:cs="Times New Roman"/>
          <w:sz w:val="28"/>
          <w:szCs w:val="28"/>
        </w:rPr>
      </w:pPr>
    </w:p>
    <w:p w:rsidR="00697406" w:rsidRPr="002F0F7F" w:rsidRDefault="00697406">
      <w:pPr>
        <w:rPr>
          <w:rFonts w:ascii="Times New Roman" w:hAnsi="Times New Roman" w:cs="Times New Roman"/>
          <w:sz w:val="28"/>
          <w:szCs w:val="28"/>
        </w:rPr>
      </w:pPr>
    </w:p>
    <w:p w:rsidR="00873B3A" w:rsidRPr="002F0F7F" w:rsidRDefault="00873B3A" w:rsidP="00787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7F">
        <w:rPr>
          <w:rFonts w:ascii="Times New Roman" w:hAnsi="Times New Roman" w:cs="Times New Roman"/>
          <w:sz w:val="28"/>
          <w:szCs w:val="28"/>
        </w:rPr>
        <w:t>Başvuru esnasında yukarıda belirtilen belgelerin dışında belge istenmesi, eksiksiz be</w:t>
      </w:r>
      <w:r w:rsidR="00787C8F" w:rsidRPr="002F0F7F">
        <w:rPr>
          <w:rFonts w:ascii="Times New Roman" w:hAnsi="Times New Roman" w:cs="Times New Roman"/>
          <w:sz w:val="28"/>
          <w:szCs w:val="28"/>
        </w:rPr>
        <w:t xml:space="preserve">lge ile </w:t>
      </w:r>
      <w:r w:rsidRPr="002F0F7F">
        <w:rPr>
          <w:rFonts w:ascii="Times New Roman" w:hAnsi="Times New Roman" w:cs="Times New Roman"/>
          <w:sz w:val="28"/>
          <w:szCs w:val="28"/>
        </w:rPr>
        <w:t>başvuru yapılmasına rağmen hizmetin belirtilen sürede tamamlanmaması veya yukarıdaki tabloda bazı hizmetlerin bulunmadığının tespiti durumunda ilk müracaat</w:t>
      </w:r>
      <w:r w:rsidR="00787C8F" w:rsidRPr="002F0F7F">
        <w:rPr>
          <w:rFonts w:ascii="Times New Roman" w:hAnsi="Times New Roman" w:cs="Times New Roman"/>
          <w:sz w:val="28"/>
          <w:szCs w:val="28"/>
        </w:rPr>
        <w:t xml:space="preserve"> yerine ya</w:t>
      </w:r>
      <w:r w:rsidR="00697406" w:rsidRPr="002F0F7F">
        <w:rPr>
          <w:rFonts w:ascii="Times New Roman" w:hAnsi="Times New Roman" w:cs="Times New Roman"/>
          <w:sz w:val="28"/>
          <w:szCs w:val="28"/>
        </w:rPr>
        <w:t xml:space="preserve"> </w:t>
      </w:r>
      <w:r w:rsidR="00787C8F" w:rsidRPr="002F0F7F">
        <w:rPr>
          <w:rFonts w:ascii="Times New Roman" w:hAnsi="Times New Roman" w:cs="Times New Roman"/>
          <w:sz w:val="28"/>
          <w:szCs w:val="28"/>
        </w:rPr>
        <w:t>da ikinci müracaat yerine başvurunuz.</w:t>
      </w: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271"/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4013"/>
        <w:gridCol w:w="2106"/>
        <w:gridCol w:w="2901"/>
      </w:tblGrid>
      <w:tr w:rsidR="00447816" w:rsidRPr="00447816" w:rsidTr="00447816">
        <w:trPr>
          <w:trHeight w:val="30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 Müracaat Yeri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Kilis İl Emniyet Müdürlüğü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İkinci Müracaat Yeri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Kilis Valiliği</w:t>
            </w:r>
          </w:p>
        </w:tc>
      </w:tr>
      <w:tr w:rsidR="00447816" w:rsidRPr="00447816" w:rsidTr="002F0F7F">
        <w:trPr>
          <w:trHeight w:val="9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2F0F7F" w:rsidP="002F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KURT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47816" w:rsidRPr="002F0F7F" w:rsidRDefault="002F0F7F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YILMAZ</w:t>
            </w: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7816" w:rsidRPr="00447816" w:rsidTr="00447816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Emniyet Müdürü</w:t>
            </w: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1.Sınıf Emniyet Müdürü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 Yardımcıs</w:t>
            </w:r>
            <w:r w:rsidR="002F0F7F"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</w:t>
            </w:r>
          </w:p>
        </w:tc>
      </w:tr>
      <w:tr w:rsidR="00447816" w:rsidRPr="00447816" w:rsidTr="00447816">
        <w:trPr>
          <w:trHeight w:val="28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Kilis İl Emniyet Müdürlüğü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Kilis Valiliği</w:t>
            </w: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7816" w:rsidRPr="00447816" w:rsidTr="00447816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0 348 814 09 </w:t>
            </w:r>
            <w:proofErr w:type="gramStart"/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Dahili</w:t>
            </w:r>
            <w:proofErr w:type="gramEnd"/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- 6120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0 348 813 10 12  </w:t>
            </w:r>
          </w:p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7816" w:rsidRPr="00447816" w:rsidTr="00447816">
        <w:trPr>
          <w:trHeight w:val="30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0 348 813 8160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2F0F7F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7816" w:rsidRPr="00447816" w:rsidTr="00447816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447816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447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447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-posta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447816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r w:rsidRPr="004478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Ağ: www.kilis.pol.tr.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816" w:rsidRPr="00447816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447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447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-posta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816" w:rsidRPr="00447816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8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Elektronik Ağ: </w:t>
            </w:r>
            <w:hyperlink r:id="rId4" w:history="1">
              <w:r w:rsidRPr="004478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www.kilis.gov.tr</w:t>
              </w:r>
            </w:hyperlink>
            <w:r w:rsidRPr="004478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:rsidR="00447816" w:rsidRPr="00447816" w:rsidRDefault="00447816" w:rsidP="00447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697406" w:rsidRPr="00787C8F" w:rsidRDefault="00697406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447816">
      <w:pPr>
        <w:pStyle w:val="AralkYok"/>
        <w:rPr>
          <w:rFonts w:ascii="Arial" w:hAnsi="Arial" w:cs="Arial"/>
          <w:sz w:val="28"/>
          <w:szCs w:val="28"/>
        </w:rPr>
      </w:pPr>
    </w:p>
    <w:sectPr w:rsidR="00873B3A" w:rsidRPr="00787C8F" w:rsidSect="00697406"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A"/>
    <w:rsid w:val="00045287"/>
    <w:rsid w:val="00232C38"/>
    <w:rsid w:val="002F0F7F"/>
    <w:rsid w:val="003F1775"/>
    <w:rsid w:val="00447816"/>
    <w:rsid w:val="0058202D"/>
    <w:rsid w:val="006429D1"/>
    <w:rsid w:val="00697406"/>
    <w:rsid w:val="00787C8F"/>
    <w:rsid w:val="008352CA"/>
    <w:rsid w:val="00873B3A"/>
    <w:rsid w:val="00AB5887"/>
    <w:rsid w:val="00C71F01"/>
    <w:rsid w:val="00CE6462"/>
    <w:rsid w:val="00DB6C5D"/>
    <w:rsid w:val="00E57AD0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ACB5-18CE-4369-8509-EA94A576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7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lis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ÖZDEMİR</dc:creator>
  <cp:keywords/>
  <dc:description/>
  <cp:lastModifiedBy>SAMET DOĞAN</cp:lastModifiedBy>
  <cp:revision>2</cp:revision>
  <dcterms:created xsi:type="dcterms:W3CDTF">2021-09-13T08:54:00Z</dcterms:created>
  <dcterms:modified xsi:type="dcterms:W3CDTF">2021-09-13T08:54:00Z</dcterms:modified>
</cp:coreProperties>
</file>